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F1" w:rsidRDefault="005473F1" w:rsidP="005473F1">
      <w:pPr>
        <w:pStyle w:val="a4"/>
        <w:shd w:val="clear" w:color="auto" w:fill="FFFFFF"/>
        <w:spacing w:after="0" w:afterAutospacing="0"/>
        <w:jc w:val="center"/>
        <w:textAlignment w:val="baseline"/>
        <w:rPr>
          <w:b/>
          <w:sz w:val="56"/>
          <w:szCs w:val="56"/>
          <w:lang w:val="en-US"/>
        </w:rPr>
      </w:pPr>
    </w:p>
    <w:p w:rsidR="005473F1" w:rsidRDefault="005473F1" w:rsidP="005473F1">
      <w:pPr>
        <w:pStyle w:val="a4"/>
        <w:shd w:val="clear" w:color="auto" w:fill="FFFFFF"/>
        <w:spacing w:after="0" w:afterAutospacing="0"/>
        <w:jc w:val="center"/>
        <w:textAlignment w:val="baseline"/>
        <w:rPr>
          <w:b/>
          <w:sz w:val="56"/>
          <w:szCs w:val="56"/>
          <w:lang w:val="en-US"/>
        </w:rPr>
      </w:pPr>
      <w:r>
        <w:rPr>
          <w:b/>
          <w:sz w:val="56"/>
          <w:szCs w:val="56"/>
        </w:rPr>
        <w:t>Консультация</w:t>
      </w:r>
      <w:r>
        <w:rPr>
          <w:b/>
          <w:sz w:val="56"/>
          <w:szCs w:val="56"/>
          <w:lang w:val="en-US"/>
        </w:rPr>
        <w:t xml:space="preserve"> </w:t>
      </w:r>
      <w:proofErr w:type="gramStart"/>
      <w:r>
        <w:rPr>
          <w:b/>
          <w:sz w:val="56"/>
          <w:szCs w:val="56"/>
        </w:rPr>
        <w:t>музыкального</w:t>
      </w:r>
      <w:proofErr w:type="gramEnd"/>
      <w:r>
        <w:rPr>
          <w:b/>
          <w:sz w:val="56"/>
          <w:szCs w:val="56"/>
        </w:rPr>
        <w:t xml:space="preserve"> </w:t>
      </w:r>
    </w:p>
    <w:p w:rsidR="005473F1" w:rsidRDefault="005473F1" w:rsidP="005473F1">
      <w:pPr>
        <w:pStyle w:val="a4"/>
        <w:shd w:val="clear" w:color="auto" w:fill="FFFFFF"/>
        <w:spacing w:after="0" w:afterAutospacing="0"/>
        <w:jc w:val="center"/>
        <w:textAlignment w:val="baseline"/>
        <w:rPr>
          <w:b/>
          <w:sz w:val="56"/>
          <w:szCs w:val="56"/>
        </w:rPr>
      </w:pPr>
      <w:r>
        <w:rPr>
          <w:b/>
          <w:sz w:val="56"/>
          <w:szCs w:val="56"/>
        </w:rPr>
        <w:t>руководителя для родителей на тему</w:t>
      </w:r>
    </w:p>
    <w:p w:rsidR="005473F1" w:rsidRDefault="005473F1" w:rsidP="005473F1">
      <w:pPr>
        <w:pStyle w:val="Default"/>
        <w:jc w:val="center"/>
        <w:rPr>
          <w:b/>
          <w:color w:val="auto"/>
          <w:sz w:val="56"/>
          <w:szCs w:val="56"/>
          <w:lang w:val="en-US"/>
        </w:rPr>
      </w:pPr>
    </w:p>
    <w:p w:rsidR="005473F1" w:rsidRDefault="005473F1" w:rsidP="005473F1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56"/>
          <w:szCs w:val="56"/>
        </w:rPr>
        <w:t>«</w:t>
      </w:r>
      <w:r>
        <w:rPr>
          <w:b/>
          <w:color w:val="auto"/>
          <w:sz w:val="48"/>
          <w:szCs w:val="48"/>
        </w:rPr>
        <w:t>Отдавать ли ребенка в музыкальную школу?</w:t>
      </w:r>
      <w:r>
        <w:rPr>
          <w:b/>
          <w:color w:val="auto"/>
          <w:sz w:val="56"/>
          <w:szCs w:val="56"/>
        </w:rPr>
        <w:t>»</w:t>
      </w:r>
    </w:p>
    <w:p w:rsidR="005473F1" w:rsidRDefault="005473F1" w:rsidP="005473F1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473F1" w:rsidRDefault="005473F1" w:rsidP="005473F1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473F1" w:rsidRDefault="005473F1" w:rsidP="005473F1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473F1" w:rsidRDefault="005473F1" w:rsidP="005473F1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473F1" w:rsidRDefault="005473F1" w:rsidP="005473F1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473F1" w:rsidRDefault="005473F1" w:rsidP="005473F1">
      <w:pPr>
        <w:pStyle w:val="a4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Май 2024</w:t>
      </w:r>
    </w:p>
    <w:p w:rsidR="005473F1" w:rsidRDefault="005473F1" w:rsidP="005473F1">
      <w:pPr>
        <w:pStyle w:val="Default"/>
        <w:rPr>
          <w:b/>
          <w:bCs/>
          <w:sz w:val="32"/>
          <w:szCs w:val="32"/>
        </w:rPr>
      </w:pPr>
    </w:p>
    <w:p w:rsidR="005473F1" w:rsidRDefault="005473F1" w:rsidP="005473F1">
      <w:pPr>
        <w:pStyle w:val="Default"/>
        <w:rPr>
          <w:b/>
          <w:bCs/>
          <w:sz w:val="32"/>
          <w:szCs w:val="32"/>
        </w:rPr>
      </w:pPr>
    </w:p>
    <w:p w:rsidR="005473F1" w:rsidRDefault="005473F1" w:rsidP="005473F1">
      <w:pPr>
        <w:pStyle w:val="Default"/>
        <w:rPr>
          <w:b/>
          <w:bCs/>
          <w:sz w:val="32"/>
          <w:szCs w:val="32"/>
        </w:rPr>
      </w:pPr>
    </w:p>
    <w:p w:rsidR="005473F1" w:rsidRDefault="005473F1" w:rsidP="005473F1">
      <w:pPr>
        <w:pStyle w:val="Default"/>
        <w:rPr>
          <w:b/>
          <w:bCs/>
          <w:sz w:val="32"/>
          <w:szCs w:val="32"/>
        </w:rPr>
      </w:pPr>
    </w:p>
    <w:p w:rsidR="005473F1" w:rsidRDefault="005473F1" w:rsidP="005473F1">
      <w:pPr>
        <w:pStyle w:val="Default"/>
        <w:rPr>
          <w:b/>
          <w:bCs/>
          <w:sz w:val="32"/>
          <w:szCs w:val="32"/>
        </w:rPr>
      </w:pPr>
    </w:p>
    <w:p w:rsidR="005473F1" w:rsidRDefault="005473F1" w:rsidP="005473F1">
      <w:pPr>
        <w:pStyle w:val="Default"/>
        <w:rPr>
          <w:b/>
          <w:bCs/>
          <w:i/>
          <w:iCs/>
          <w:sz w:val="36"/>
          <w:szCs w:val="36"/>
        </w:rPr>
      </w:pPr>
    </w:p>
    <w:p w:rsidR="005473F1" w:rsidRDefault="005473F1" w:rsidP="005473F1">
      <w:pPr>
        <w:pStyle w:val="Default"/>
        <w:rPr>
          <w:b/>
          <w:bCs/>
          <w:i/>
          <w:iCs/>
          <w:sz w:val="36"/>
          <w:szCs w:val="36"/>
        </w:rPr>
      </w:pPr>
    </w:p>
    <w:p w:rsidR="005473F1" w:rsidRDefault="005473F1" w:rsidP="005473F1">
      <w:pPr>
        <w:pStyle w:val="Default"/>
        <w:rPr>
          <w:b/>
          <w:bCs/>
          <w:i/>
          <w:iCs/>
          <w:sz w:val="36"/>
          <w:szCs w:val="36"/>
        </w:rPr>
      </w:pPr>
    </w:p>
    <w:p w:rsidR="005473F1" w:rsidRDefault="005473F1" w:rsidP="005473F1">
      <w:pPr>
        <w:pStyle w:val="Default"/>
        <w:rPr>
          <w:b/>
          <w:bCs/>
          <w:i/>
          <w:iCs/>
          <w:sz w:val="36"/>
          <w:szCs w:val="36"/>
        </w:rPr>
      </w:pPr>
    </w:p>
    <w:p w:rsidR="005473F1" w:rsidRDefault="005473F1" w:rsidP="005473F1">
      <w:pPr>
        <w:pStyle w:val="Default"/>
        <w:rPr>
          <w:b/>
          <w:bCs/>
          <w:i/>
          <w:iCs/>
          <w:sz w:val="36"/>
          <w:szCs w:val="36"/>
        </w:rPr>
      </w:pPr>
    </w:p>
    <w:p w:rsidR="005473F1" w:rsidRDefault="005473F1" w:rsidP="005473F1">
      <w:pPr>
        <w:pStyle w:val="Default"/>
        <w:rPr>
          <w:b/>
          <w:bCs/>
          <w:i/>
          <w:iCs/>
          <w:sz w:val="36"/>
          <w:szCs w:val="36"/>
        </w:rPr>
      </w:pPr>
    </w:p>
    <w:p w:rsidR="005473F1" w:rsidRDefault="005473F1" w:rsidP="005473F1">
      <w:pPr>
        <w:pStyle w:val="Default"/>
        <w:rPr>
          <w:b/>
          <w:bCs/>
          <w:i/>
          <w:iCs/>
          <w:sz w:val="36"/>
          <w:szCs w:val="36"/>
        </w:rPr>
      </w:pPr>
    </w:p>
    <w:p w:rsidR="005473F1" w:rsidRDefault="005473F1" w:rsidP="005473F1">
      <w:pPr>
        <w:pStyle w:val="Default"/>
        <w:rPr>
          <w:b/>
          <w:bCs/>
          <w:i/>
          <w:iCs/>
          <w:sz w:val="36"/>
          <w:szCs w:val="36"/>
        </w:rPr>
      </w:pPr>
    </w:p>
    <w:p w:rsidR="005473F1" w:rsidRDefault="005473F1" w:rsidP="005473F1">
      <w:pPr>
        <w:spacing w:after="0" w:line="240" w:lineRule="auto"/>
        <w:ind w:left="4962" w:firstLine="425"/>
        <w:rPr>
          <w:rFonts w:ascii="Tahoma" w:hAnsi="Tahoma" w:cs="Tahoma"/>
          <w:color w:val="101B2F"/>
          <w:sz w:val="24"/>
          <w:szCs w:val="24"/>
          <w:lang w:val="en-US"/>
        </w:rPr>
      </w:pPr>
    </w:p>
    <w:p w:rsidR="005473F1" w:rsidRDefault="005473F1" w:rsidP="005473F1">
      <w:pPr>
        <w:spacing w:after="0" w:line="240" w:lineRule="auto"/>
        <w:ind w:left="4962" w:firstLine="425"/>
        <w:rPr>
          <w:rFonts w:ascii="Tahoma" w:hAnsi="Tahoma" w:cs="Tahoma"/>
          <w:color w:val="101B2F"/>
          <w:sz w:val="24"/>
          <w:szCs w:val="24"/>
        </w:rPr>
      </w:pPr>
      <w:r>
        <w:rPr>
          <w:rFonts w:ascii="Tahoma" w:hAnsi="Tahoma" w:cs="Tahoma"/>
          <w:color w:val="101B2F"/>
          <w:sz w:val="24"/>
          <w:szCs w:val="24"/>
        </w:rPr>
        <w:t xml:space="preserve">             </w:t>
      </w:r>
    </w:p>
    <w:p w:rsidR="005473F1" w:rsidRDefault="005473F1" w:rsidP="005473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01B2F"/>
          <w:sz w:val="24"/>
          <w:szCs w:val="24"/>
        </w:rPr>
        <w:lastRenderedPageBreak/>
        <w:t xml:space="preserve">Перед многими родителями стоит вопрос: чем занять свободное время ребенка? И найти нужно что-то, что сеет разумное, доброе, вечное, но в то же время что-то интересное, чтобы чадо не скучало. Часто выбор падает на музыкальную </w:t>
      </w:r>
      <w:hyperlink r:id="rId5" w:tooltip="Детский сад и школа" w:history="1">
        <w:r>
          <w:rPr>
            <w:rStyle w:val="a3"/>
            <w:sz w:val="24"/>
            <w:szCs w:val="24"/>
            <w:bdr w:val="none" w:sz="0" w:space="0" w:color="auto" w:frame="1"/>
          </w:rPr>
          <w:t>школу</w:t>
        </w:r>
      </w:hyperlink>
      <w:r>
        <w:rPr>
          <w:rFonts w:ascii="Times New Roman" w:hAnsi="Times New Roman"/>
          <w:color w:val="101B2F"/>
          <w:sz w:val="24"/>
          <w:szCs w:val="24"/>
        </w:rPr>
        <w:t>. На вопрос «Отдавать ли ребенка в музыкальную школу?» я бы ответила «Да!». Ведь занятия музыкой развивают, расширяют кругозор и прививают чувство</w:t>
      </w:r>
      <w:r>
        <w:rPr>
          <w:rFonts w:ascii="Times New Roman" w:hAnsi="Times New Roman"/>
          <w:color w:val="101B2F"/>
          <w:sz w:val="24"/>
          <w:szCs w:val="24"/>
          <w:shd w:val="clear" w:color="auto" w:fill="E7E7E7"/>
        </w:rPr>
        <w:t xml:space="preserve"> </w:t>
      </w:r>
      <w:r>
        <w:rPr>
          <w:rFonts w:ascii="Times New Roman" w:hAnsi="Times New Roman"/>
          <w:color w:val="101B2F"/>
          <w:sz w:val="24"/>
          <w:szCs w:val="24"/>
        </w:rPr>
        <w:t>прекрасного.</w:t>
      </w:r>
    </w:p>
    <w:p w:rsidR="005473F1" w:rsidRDefault="005473F1" w:rsidP="005473F1">
      <w:pPr>
        <w:spacing w:after="0" w:line="240" w:lineRule="auto"/>
        <w:rPr>
          <w:rFonts w:ascii="Times New Roman" w:eastAsia="Times New Roman" w:hAnsi="Times New Roman"/>
          <w:color w:val="101B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01B2F"/>
          <w:sz w:val="24"/>
          <w:szCs w:val="24"/>
          <w:lang w:eastAsia="ru-RU"/>
        </w:rPr>
        <w:t xml:space="preserve">Музыкальные школы предлагают богатый выбор инструментов для обучения: духовые, струнные, клавишные, ударные. </w:t>
      </w:r>
    </w:p>
    <w:p w:rsidR="005473F1" w:rsidRDefault="005473F1" w:rsidP="005473F1">
      <w:pPr>
        <w:spacing w:after="0" w:line="240" w:lineRule="auto"/>
        <w:ind w:left="-709" w:firstLine="283"/>
        <w:rPr>
          <w:rFonts w:ascii="Times New Roman" w:eastAsia="Times New Roman" w:hAnsi="Times New Roman"/>
          <w:color w:val="101B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01B2F"/>
          <w:sz w:val="24"/>
          <w:szCs w:val="24"/>
          <w:lang w:eastAsia="ru-RU"/>
        </w:rPr>
        <w:t>Но прежде чем выбрать инструмент, ответьте себе на несколько вопросов:</w:t>
      </w:r>
    </w:p>
    <w:p w:rsidR="005473F1" w:rsidRDefault="005473F1" w:rsidP="005473F1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426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Нравится ли ребенку инструмент?</w:t>
      </w:r>
    </w:p>
    <w:p w:rsidR="005473F1" w:rsidRDefault="005473F1" w:rsidP="005473F1">
      <w:pPr>
        <w:numPr>
          <w:ilvl w:val="0"/>
          <w:numId w:val="1"/>
        </w:numPr>
        <w:spacing w:after="0" w:line="240" w:lineRule="auto"/>
        <w:ind w:left="-284" w:hanging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 ли он физически для этого инструмента (баян, аккордеон требуют определенной физической подготовки)?</w:t>
      </w:r>
    </w:p>
    <w:p w:rsidR="005473F1" w:rsidRDefault="005473F1" w:rsidP="005473F1">
      <w:pPr>
        <w:numPr>
          <w:ilvl w:val="0"/>
          <w:numId w:val="1"/>
        </w:numPr>
        <w:spacing w:after="0" w:line="240" w:lineRule="auto"/>
        <w:ind w:left="-284" w:hanging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Готовы ли вы слушать звуки этого инструмента каждый день,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том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что первые несколько лет чистого исполнения вы не услышите?</w:t>
      </w:r>
    </w:p>
    <w:p w:rsidR="005473F1" w:rsidRDefault="005473F1" w:rsidP="005473F1">
      <w:pPr>
        <w:spacing w:after="0" w:line="240" w:lineRule="auto"/>
        <w:ind w:hanging="284"/>
        <w:rPr>
          <w:rFonts w:ascii="Times New Roman" w:eastAsia="Times New Roman" w:hAnsi="Times New Roman"/>
          <w:color w:val="101B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01B2F"/>
          <w:sz w:val="24"/>
          <w:szCs w:val="24"/>
          <w:lang w:eastAsia="ru-RU"/>
        </w:rPr>
        <w:t>Если ответы по всем пунктам положительные, то в добрый путь!</w:t>
      </w:r>
    </w:p>
    <w:p w:rsidR="005473F1" w:rsidRDefault="005473F1" w:rsidP="005473F1">
      <w:pPr>
        <w:spacing w:after="0" w:line="240" w:lineRule="auto"/>
        <w:ind w:hanging="426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473F1" w:rsidRDefault="005473F1" w:rsidP="005473F1">
      <w:pPr>
        <w:spacing w:after="0" w:line="240" w:lineRule="auto"/>
        <w:ind w:hanging="426"/>
        <w:outlineLvl w:val="1"/>
        <w:rPr>
          <w:rFonts w:ascii="Times New Roman" w:eastAsia="Times New Roman" w:hAnsi="Times New Roman"/>
          <w:color w:val="101B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Минусы музыкальной школы</w:t>
      </w:r>
      <w:r>
        <w:rPr>
          <w:rFonts w:ascii="Times New Roman" w:eastAsia="Times New Roman" w:hAnsi="Times New Roman"/>
          <w:color w:val="101B2F"/>
          <w:sz w:val="24"/>
          <w:szCs w:val="24"/>
          <w:lang w:eastAsia="ru-RU"/>
        </w:rPr>
        <w:t>, о которых нужно знать:</w:t>
      </w:r>
    </w:p>
    <w:p w:rsidR="005473F1" w:rsidRDefault="005473F1" w:rsidP="005473F1">
      <w:pPr>
        <w:spacing w:after="0" w:line="240" w:lineRule="auto"/>
        <w:ind w:left="1080" w:firstLine="345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363220</wp:posOffset>
            </wp:positionV>
            <wp:extent cx="3239770" cy="3061970"/>
            <wp:effectExtent l="19050" t="0" r="0" b="0"/>
            <wp:wrapTight wrapText="bothSides">
              <wp:wrapPolygon edited="0">
                <wp:start x="-127" y="0"/>
                <wp:lineTo x="-127" y="21501"/>
                <wp:lineTo x="21592" y="21501"/>
                <wp:lineTo x="21592" y="0"/>
                <wp:lineTo x="-127" y="0"/>
              </wp:wrapPolygon>
            </wp:wrapTight>
            <wp:docPr id="2" name="Рисунок 2" descr="рис 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 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06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Человеческий фактор. Многие занятия проходят не в группах, а один на один с учителем, поэтому к выбору наставника нужно отнестись с особой тщательностью. Музыка — дело тонкое и легко дается не всем, а неподходящий преподаватель может убить в ребенке любовь к музыке и развить комплексы. Но если уж повезёт с педагогом, остальные минусы можно пережить.</w:t>
      </w:r>
    </w:p>
    <w:p w:rsidR="005473F1" w:rsidRDefault="005473F1" w:rsidP="005473F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Большая нагрузка. Занятия в музыкальной школе - это ежедневный труд. Помимо школы, ребенку нужно заниматься по несколько часов в день дома. Плюс подготовка к выступлениям и экзаменам.</w:t>
      </w:r>
    </w:p>
    <w:p w:rsidR="005473F1" w:rsidRDefault="005473F1" w:rsidP="005473F1">
      <w:pPr>
        <w:spacing w:after="0" w:line="240" w:lineRule="auto"/>
        <w:ind w:left="4678" w:hanging="411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Скука. Разучивание гамм и этюдов вряд ли приведет кого-то в восторг. Да и классические музыкальные произведения вкусам школьников не всегда соответствуют. До классики еще нужно дорасти.</w:t>
      </w:r>
    </w:p>
    <w:p w:rsidR="005473F1" w:rsidRDefault="005473F1" w:rsidP="005473F1">
      <w:pPr>
        <w:spacing w:after="0" w:line="240" w:lineRule="auto"/>
        <w:ind w:left="4248" w:firstLine="14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Проблемы со здоровьем. Нерегулярное питание, стрессы во время концертов и экзаменов могут привести к сбою пищеварительной системы и ослаблению иммунитета.</w:t>
      </w:r>
    </w:p>
    <w:p w:rsidR="005473F1" w:rsidRDefault="005473F1" w:rsidP="005473F1">
      <w:pPr>
        <w:pStyle w:val="2"/>
        <w:spacing w:before="0" w:beforeAutospacing="0" w:after="0" w:afterAutospacing="0"/>
        <w:ind w:firstLine="567"/>
        <w:rPr>
          <w:color w:val="000000"/>
          <w:sz w:val="24"/>
          <w:szCs w:val="24"/>
        </w:rPr>
      </w:pPr>
    </w:p>
    <w:p w:rsidR="005473F1" w:rsidRDefault="005473F1" w:rsidP="005473F1">
      <w:pPr>
        <w:pStyle w:val="2"/>
        <w:spacing w:before="0" w:beforeAutospacing="0" w:after="0" w:afterAutospacing="0"/>
        <w:ind w:firstLine="567"/>
        <w:rPr>
          <w:color w:val="000000"/>
          <w:sz w:val="24"/>
          <w:szCs w:val="24"/>
        </w:rPr>
      </w:pPr>
    </w:p>
    <w:p w:rsidR="005473F1" w:rsidRDefault="005473F1" w:rsidP="005473F1">
      <w:pPr>
        <w:pStyle w:val="2"/>
        <w:spacing w:before="0" w:beforeAutospacing="0" w:after="0" w:afterAutospacing="0"/>
        <w:ind w:firstLine="567"/>
        <w:rPr>
          <w:b w:val="0"/>
          <w:color w:val="101B2F"/>
          <w:sz w:val="24"/>
          <w:szCs w:val="24"/>
        </w:rPr>
      </w:pPr>
      <w:r>
        <w:rPr>
          <w:color w:val="000000"/>
          <w:sz w:val="24"/>
          <w:szCs w:val="24"/>
        </w:rPr>
        <w:t>Плюсов музыкальной школы</w:t>
      </w:r>
      <w:r>
        <w:t xml:space="preserve"> </w:t>
      </w:r>
      <w:r>
        <w:rPr>
          <w:b w:val="0"/>
          <w:color w:val="101B2F"/>
          <w:sz w:val="24"/>
          <w:szCs w:val="24"/>
        </w:rPr>
        <w:t>более чем достаточно. Дети этих плюсов обычно не видят в силу возраста, но о них непременно должны знать родители, которые задумываются о музыкальной школе для своего ребенка. Положительные стороны занятий музыкой:</w:t>
      </w:r>
    </w:p>
    <w:p w:rsidR="005473F1" w:rsidRDefault="005473F1" w:rsidP="005473F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+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музыкального слуха и постановка голоса. Без этого не обойтись будущему артисту, но даже если ваш ребенок не планирует связать свою жизнь с музыкой, умение чисто и хорошо петь ему точно не помешает.</w:t>
      </w:r>
    </w:p>
    <w:p w:rsidR="005473F1" w:rsidRDefault="005473F1" w:rsidP="005473F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Повышение уровня культуры. Ребенок получит знания о музыкальных направлениях, композиторах, истории музыки. Даже не самый примерный ученик будет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знать, что Сальери Моцарта не убивал, а Сметана — это не только кисломолочный продукт.</w:t>
      </w:r>
    </w:p>
    <w:p w:rsidR="005473F1" w:rsidRDefault="005473F1" w:rsidP="005473F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Развитие усидчивости и трудолюбия, умения распределять свое время. Без этих качеств успешно учиться в музыкальной школе, в общеобразовательной школе,  да и просто жить практически невозможно.</w:t>
      </w:r>
    </w:p>
    <w:p w:rsidR="005473F1" w:rsidRDefault="005473F1" w:rsidP="005473F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Рост уровня интеллекта и развитие речи. Игра на музыкальных инструментах развивает мелкую моторику, что положительно влияет на речевую деятельность. Доказано, что дети, которые занимаются музыкой, опережают сверстников в развитии: они лучше и быстрее читают, грамотнее говорят, лучше воспринимают и обрабатывают информацию. Музыкантам легче даются иностранные языки: натренированная память и хороший слух помогают быстро запоминать иноязычные конструкции и положительно влияют на произношение. Более того, у ребенка равномерно развиваются оба полушария мозга, т.к. на музыкальном инструменте играют двумя руками. Все это ведет к общему росту уровня интеллекта.</w:t>
      </w:r>
    </w:p>
    <w:p w:rsidR="005473F1" w:rsidRDefault="005473F1" w:rsidP="005473F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Повышение уверенности в себе. Постоянное участие в концертах помогает ребенку раскрыться и справиться со страхом публичных выступлений.</w:t>
      </w:r>
    </w:p>
    <w:p w:rsidR="005473F1" w:rsidRDefault="005473F1" w:rsidP="005473F1">
      <w:pPr>
        <w:spacing w:after="0" w:line="240" w:lineRule="auto"/>
        <w:ind w:firstLine="567"/>
        <w:rPr>
          <w:rFonts w:ascii="Times New Roman" w:eastAsia="Times New Roman" w:hAnsi="Times New Roman"/>
          <w:color w:val="101B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01B2F"/>
          <w:sz w:val="24"/>
          <w:szCs w:val="24"/>
          <w:lang w:eastAsia="ru-RU"/>
        </w:rPr>
        <w:t>А чем не плюс попросить свое чадо сыграть, к примеру, на скрипке, если гости долго не уходят? </w:t>
      </w:r>
    </w:p>
    <w:p w:rsidR="005473F1" w:rsidRDefault="005473F1" w:rsidP="005473F1">
      <w:pPr>
        <w:tabs>
          <w:tab w:val="left" w:pos="2448"/>
        </w:tabs>
        <w:spacing w:after="0" w:line="240" w:lineRule="auto"/>
        <w:ind w:firstLine="567"/>
        <w:rPr>
          <w:sz w:val="24"/>
          <w:szCs w:val="24"/>
        </w:rPr>
      </w:pPr>
    </w:p>
    <w:p w:rsidR="005473F1" w:rsidRDefault="005473F1" w:rsidP="005473F1">
      <w:pPr>
        <w:tabs>
          <w:tab w:val="left" w:pos="2448"/>
        </w:tabs>
        <w:spacing w:after="0" w:line="240" w:lineRule="auto"/>
        <w:ind w:firstLine="56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</w:t>
      </w:r>
    </w:p>
    <w:p w:rsidR="00CB6DCC" w:rsidRDefault="00CB6DCC"/>
    <w:sectPr w:rsidR="00CB6DCC" w:rsidSect="00CB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DF7"/>
    <w:multiLevelType w:val="multilevel"/>
    <w:tmpl w:val="8E16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3F1"/>
    <w:rsid w:val="005473F1"/>
    <w:rsid w:val="00CB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F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547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7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5473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7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5473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omie.ru/deti-i-materinstvo/detskijj-sad-i-shko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2024-05-21T07:48:00Z</dcterms:created>
  <dcterms:modified xsi:type="dcterms:W3CDTF">2024-05-21T08:07:00Z</dcterms:modified>
</cp:coreProperties>
</file>