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Default="00B8585B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 «</w:t>
      </w:r>
      <w:r w:rsidR="005E217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одеть ребёнка в детский сад»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5E2179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Pr="005E2179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Цель: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1. Повышение родительской компетентности в вопросах одежды детей;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2. Увеличение родительской активности в профилактике у детей простудных заболеваний и здоровье сбережении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Задачи: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1. Рассказать об общих рекомендациях в выборе одежды детей;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2. Ознакомить с рекомендациями в выборе одежды для прогулок, в соответствии с температурой воздуха на улице;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Как одеть ребенка в детский сад?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Сколько комплектов одежды необходимо?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Какие требования к одежде ребенка есть у воспитателя?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 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>Одежда для пребывания в группе должна быть максимально удобна, она не должна сковывать движения.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 w:rsidRPr="005E2179">
        <w:rPr>
          <w:rStyle w:val="c4"/>
          <w:color w:val="000000"/>
          <w:sz w:val="28"/>
          <w:szCs w:val="28"/>
        </w:rPr>
        <w:t>сменка</w:t>
      </w:r>
      <w:proofErr w:type="spellEnd"/>
      <w:r w:rsidRPr="005E2179">
        <w:rPr>
          <w:rStyle w:val="c4"/>
          <w:color w:val="000000"/>
          <w:sz w:val="28"/>
          <w:szCs w:val="28"/>
        </w:rPr>
        <w:t>: несколько пар запасного белья и групповой одежды.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 xml:space="preserve"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</w:t>
      </w:r>
      <w:r w:rsidRPr="005E2179">
        <w:rPr>
          <w:rStyle w:val="c4"/>
          <w:color w:val="000000"/>
          <w:sz w:val="28"/>
          <w:szCs w:val="28"/>
        </w:rPr>
        <w:lastRenderedPageBreak/>
        <w:t>а также его спина всегда остается закрытой. Другие, наоборот, предпочитают куртку, считая ее более удобной.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Общие рекомендации по выбору одежды и обуви для посещения детского сада: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1. Одежда малыша должна быть удобной, сшита из натуральных тканей.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3. Пуговицы на одежде лучше исключить, отдать предпочтение липучкам и кнопкам.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0"/>
          <w:color w:val="000000"/>
          <w:sz w:val="28"/>
          <w:szCs w:val="28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5E2179" w:rsidRPr="005E2179" w:rsidRDefault="005E2179" w:rsidP="005E217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79">
        <w:rPr>
          <w:rStyle w:val="c4"/>
          <w:color w:val="000000"/>
          <w:sz w:val="28"/>
          <w:szCs w:val="28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BA70F2" w:rsidRDefault="00BA70F2"/>
    <w:sectPr w:rsidR="00BA70F2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E27B9"/>
    <w:rsid w:val="005E2179"/>
    <w:rsid w:val="00791880"/>
    <w:rsid w:val="00B8585B"/>
    <w:rsid w:val="00BA70F2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4</cp:revision>
  <dcterms:created xsi:type="dcterms:W3CDTF">2025-01-20T15:03:00Z</dcterms:created>
  <dcterms:modified xsi:type="dcterms:W3CDTF">2025-03-16T08:34:00Z</dcterms:modified>
</cp:coreProperties>
</file>