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D2" w:rsidRDefault="004012D2" w:rsidP="004012D2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4012D2" w:rsidRDefault="004012D2" w:rsidP="004012D2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4012D2" w:rsidRDefault="004012D2" w:rsidP="004012D2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4012D2" w:rsidRDefault="004012D2" w:rsidP="004012D2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4012D2" w:rsidRDefault="004012D2" w:rsidP="004012D2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  <w:r>
        <w:rPr>
          <w:b/>
          <w:color w:val="FF0000"/>
          <w:sz w:val="56"/>
          <w:szCs w:val="56"/>
        </w:rPr>
        <w:t>Консультация</w:t>
      </w:r>
      <w:r>
        <w:rPr>
          <w:b/>
          <w:color w:val="FF0000"/>
          <w:sz w:val="56"/>
          <w:szCs w:val="56"/>
          <w:lang w:val="en-US"/>
        </w:rPr>
        <w:t xml:space="preserve"> </w:t>
      </w:r>
      <w:r>
        <w:rPr>
          <w:b/>
          <w:color w:val="FF0000"/>
          <w:sz w:val="56"/>
          <w:szCs w:val="56"/>
        </w:rPr>
        <w:t xml:space="preserve"> для родителей на тему</w:t>
      </w:r>
    </w:p>
    <w:p w:rsidR="004012D2" w:rsidRDefault="004012D2" w:rsidP="004012D2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4012D2" w:rsidRDefault="004012D2" w:rsidP="004012D2">
      <w:pPr>
        <w:pStyle w:val="Default"/>
        <w:jc w:val="center"/>
        <w:rPr>
          <w:sz w:val="36"/>
          <w:szCs w:val="36"/>
        </w:rPr>
      </w:pPr>
    </w:p>
    <w:p w:rsidR="004012D2" w:rsidRDefault="004012D2" w:rsidP="004012D2">
      <w:pPr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  <w:t>«</w:t>
      </w:r>
      <w:r>
        <w:rPr>
          <w:rFonts w:ascii="Times New Roman" w:hAnsi="Times New Roman" w:cs="Times New Roman"/>
          <w:b/>
          <w:bCs/>
          <w:color w:val="0033CC"/>
          <w:sz w:val="40"/>
          <w:szCs w:val="40"/>
          <w:lang w:val="ru-RU" w:eastAsia="ru-RU"/>
        </w:rPr>
        <w:t>Осенние наблюдения на прогулке</w:t>
      </w:r>
      <w:r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  <w:t>»</w:t>
      </w:r>
    </w:p>
    <w:p w:rsidR="004012D2" w:rsidRDefault="004012D2" w:rsidP="004012D2">
      <w:pPr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</w:pPr>
    </w:p>
    <w:p w:rsidR="004012D2" w:rsidRDefault="004012D2" w:rsidP="004012D2">
      <w:pPr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</w:pPr>
    </w:p>
    <w:p w:rsidR="004012D2" w:rsidRDefault="004012D2" w:rsidP="004012D2">
      <w:pPr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</w:pPr>
    </w:p>
    <w:p w:rsidR="004012D2" w:rsidRDefault="004012D2" w:rsidP="004012D2">
      <w:pPr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</w:pPr>
    </w:p>
    <w:p w:rsidR="004012D2" w:rsidRDefault="004012D2" w:rsidP="004012D2">
      <w:pPr>
        <w:jc w:val="center"/>
        <w:rPr>
          <w:rFonts w:ascii="Times New Roman" w:hAnsi="Times New Roman" w:cs="Times New Roman"/>
          <w:color w:val="333333"/>
          <w:sz w:val="40"/>
          <w:szCs w:val="40"/>
          <w:lang w:eastAsia="ru-RU"/>
        </w:rPr>
      </w:pPr>
    </w:p>
    <w:p w:rsidR="004012D2" w:rsidRPr="00A70AFF" w:rsidRDefault="004012D2" w:rsidP="004012D2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>Воспитатель: Красильникова Елена Валериевна</w:t>
      </w:r>
    </w:p>
    <w:p w:rsidR="004012D2" w:rsidRDefault="004012D2" w:rsidP="004012D2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4012D2" w:rsidRDefault="004012D2" w:rsidP="004012D2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4012D2" w:rsidRDefault="004012D2" w:rsidP="004012D2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>Ноябрь 2025 года</w:t>
      </w:r>
    </w:p>
    <w:p w:rsidR="004012D2" w:rsidRDefault="004012D2" w:rsidP="004012D2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4012D2" w:rsidRDefault="004012D2" w:rsidP="004012D2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4012D2" w:rsidRDefault="004012D2" w:rsidP="004012D2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4012D2" w:rsidRDefault="004012D2" w:rsidP="004012D2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4012D2" w:rsidRDefault="004012D2" w:rsidP="004012D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  <w:lang w:val="en-US"/>
        </w:rPr>
      </w:pPr>
    </w:p>
    <w:p w:rsidR="004012D2" w:rsidRDefault="004012D2" w:rsidP="004012D2">
      <w:pPr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lastRenderedPageBreak/>
        <w:t>ОСЕННИЕ НАБЛЮДЕНИЯ НА ПРОГУЛКЕ</w:t>
      </w:r>
    </w:p>
    <w:p w:rsidR="004012D2" w:rsidRDefault="004012D2" w:rsidP="004012D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Вот и промелькнуло лето в своем ситцевом цветастом сарафанчике! На смену ему пришла красавица -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осень!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Осень - чудная пора! Еще стоят теплые солнечные денечки, а деревья стоят уже в своем золотом убранстве! Постарайтесь использовать их для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наблюдений за природой, для игр и общения с ребенком.</w:t>
      </w:r>
    </w:p>
    <w:p w:rsidR="004012D2" w:rsidRDefault="004012D2" w:rsidP="004012D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Каждый сезон для малышей наступает как будто впервые. Поэтому важно дать им возможность на своем опыте усвоить понятие времени года. Это ляжет в основу стройной картины мира. К счастью, решить такую задачу совсем не сложно. Поэтому важно дать детям знания и возможность усвоить понятие времени года.</w:t>
      </w:r>
    </w:p>
    <w:p w:rsidR="004012D2" w:rsidRDefault="004012D2" w:rsidP="004012D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Как сделать так, чтобы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осенняя прогулка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стала для детей интересной и познавательной? Чем можно занять ребенка на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прогулке осенью?</w:t>
      </w:r>
    </w:p>
    <w:p w:rsidR="004012D2" w:rsidRDefault="004012D2" w:rsidP="004012D2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Прогулка в парк.</w:t>
      </w:r>
    </w:p>
    <w:p w:rsidR="004012D2" w:rsidRDefault="004012D2" w:rsidP="004012D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Отправляйтесь на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прогулку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в парк или лесок </w:t>
      </w: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почаще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– и в пасмурные дни, и в погожие деньки листопада. Во время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прогулки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прислушивайтесь к звукам вокруг: к шуршанию листвы, пению птиц. Вспомните об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осенних признаках, </w:t>
      </w: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возможно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вам повезет и вы сможете показать их ребенку.</w:t>
      </w:r>
    </w:p>
    <w:p w:rsidR="004012D2" w:rsidRDefault="004012D2" w:rsidP="004012D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Вас беспокоит состояние одежды после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прогулки? Оденьтесь </w:t>
      </w: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попроще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>. И позвольте ребенку веселиться в свое удовольствие: ползать по земле, забираться на деревья, собирать листья и зарываться в них с головой.</w:t>
      </w:r>
    </w:p>
    <w:p w:rsidR="004012D2" w:rsidRDefault="004012D2" w:rsidP="004012D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В разных частях парка можно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наблюдать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разнообразие пейзажей и растений. Сегодня вы полюбуйтесь кленом и соберите под ним букет из листьев. Завтра добавите в композицию веточку рябины. Дуб будет прекрасным дополнением, да </w:t>
      </w: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еще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если под ним вы найдете гладкий желудь с симпатичной шляпкой. Фотографируйтесь на роскошном фоне, не забывайте снимать и всё вокруг. Такие фотографии помогут оживить в памяти недавнюю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прогулку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и закрепить впечатления.</w:t>
      </w:r>
    </w:p>
    <w:p w:rsidR="004012D2" w:rsidRDefault="004012D2" w:rsidP="004012D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4012D2" w:rsidRDefault="004012D2" w:rsidP="004012D2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</w:rPr>
      </w:pPr>
    </w:p>
    <w:p w:rsidR="004012D2" w:rsidRDefault="004012D2" w:rsidP="004012D2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</w:rPr>
      </w:pPr>
    </w:p>
    <w:p w:rsidR="004012D2" w:rsidRDefault="004012D2" w:rsidP="004012D2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Беседы.</w:t>
      </w:r>
    </w:p>
    <w:p w:rsidR="004012D2" w:rsidRDefault="004012D2" w:rsidP="004012D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lastRenderedPageBreak/>
        <w:t>В беседе с ребёнком уточните названия одежды для разных сезонов года, головных уборов (как части одежды, обуви и их составляющих.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Рассматривая разные виды </w:t>
      </w: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одежды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называйте её составляющие части: воротник, рукава, манжеты, карманы, подкладка, подстёжка, оборка, петли, пуговицы и т. д.</w:t>
      </w:r>
    </w:p>
    <w:p w:rsidR="004012D2" w:rsidRDefault="004012D2" w:rsidP="004012D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Обратите внимание ребёнка на особенности ткани, которые используются при производстве одежды: </w:t>
      </w: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Натуральные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(лён, шерсть, хлопчатобумажные – ситец, сатин, шёлк)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получают из разных материалов – льна, шерсти овцы, хлопчатника, коконов тутовых шелкопрядов.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Искусственные ткани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(капрон, нейлон)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получают химическим путём. Спросите: для чего нужна обувь человеку? Чем похожа вся обувь? Чем отличается? Как надо выбирать обувь по сезону? По погоде? Как надо ухаживать за обувью? Почему? Вместе обсудите значение одежды и обуви для здоровья человека.</w:t>
      </w:r>
    </w:p>
    <w:p w:rsidR="004012D2" w:rsidRDefault="004012D2" w:rsidP="004012D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Предложите ребёнку продумать ситуацию и ответить на вопросы:</w:t>
      </w:r>
    </w:p>
    <w:p w:rsidR="004012D2" w:rsidRDefault="004012D2" w:rsidP="004012D2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•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Что будет, если в дождь обуться в тапочки?</w:t>
      </w:r>
    </w:p>
    <w:p w:rsidR="004012D2" w:rsidRDefault="004012D2" w:rsidP="004012D2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•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Что будет, если в ветреную погоду гулять без шапки?</w:t>
      </w:r>
    </w:p>
    <w:p w:rsidR="004012D2" w:rsidRDefault="004012D2" w:rsidP="004012D2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•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Что будет, если в мороз гулять без варежек? В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осенних ботинках?</w:t>
      </w:r>
    </w:p>
    <w:p w:rsidR="004012D2" w:rsidRDefault="004012D2" w:rsidP="004012D2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•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Что будет, если исчезнет вся одежда?</w:t>
      </w:r>
    </w:p>
    <w:p w:rsidR="004012D2" w:rsidRDefault="004012D2" w:rsidP="004012D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Занимательная задача Ане, Юле и Оле мама купила ткани на платья.</w:t>
      </w:r>
    </w:p>
    <w:p w:rsidR="004012D2" w:rsidRDefault="004012D2" w:rsidP="004012D2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Ане не </w:t>
      </w: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зеленую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и не красную.</w:t>
      </w:r>
    </w:p>
    <w:p w:rsidR="004012D2" w:rsidRDefault="004012D2" w:rsidP="004012D2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Юле - не </w:t>
      </w: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зеленую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и не желтую.</w:t>
      </w:r>
    </w:p>
    <w:p w:rsidR="004012D2" w:rsidRDefault="004012D2" w:rsidP="004012D2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Оле - не </w:t>
      </w: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желтое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и не красное.</w:t>
      </w:r>
    </w:p>
    <w:p w:rsidR="004012D2" w:rsidRDefault="004012D2" w:rsidP="004012D2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Какая </w:t>
      </w: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ткань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для какой из девочек?</w:t>
      </w:r>
    </w:p>
    <w:p w:rsidR="004012D2" w:rsidRDefault="004012D2" w:rsidP="004012D2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Приметы</w:t>
      </w: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t> </w:t>
      </w: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осени:</w:t>
      </w:r>
    </w:p>
    <w:p w:rsidR="004012D2" w:rsidRDefault="004012D2" w:rsidP="004012D2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- белки делают большой запас на зиму — жди зимой сильных морозов.</w:t>
      </w:r>
    </w:p>
    <w:p w:rsidR="004012D2" w:rsidRDefault="004012D2" w:rsidP="004012D2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-много рябины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уродилось — значит,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осень дождливая будет, а зима морозная.</w:t>
      </w:r>
    </w:p>
    <w:p w:rsidR="004012D2" w:rsidRDefault="004012D2" w:rsidP="004012D2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-высоко птицы перелетные летят — холода уже близко.</w:t>
      </w:r>
    </w:p>
    <w:p w:rsidR="004012D2" w:rsidRDefault="004012D2" w:rsidP="004012D2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-если листва с деревьев опала очень быстро, то зима будет холодной.</w:t>
      </w:r>
    </w:p>
    <w:p w:rsidR="004012D2" w:rsidRDefault="004012D2" w:rsidP="004012D2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-листва с берез опадает неравномерно — долго снега не будет.</w:t>
      </w:r>
    </w:p>
    <w:p w:rsidR="004012D2" w:rsidRDefault="004012D2" w:rsidP="004012D2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-кошка мордочку прячет, хвостиком прикрывает — к похолоданию.</w:t>
      </w:r>
    </w:p>
    <w:p w:rsidR="004012D2" w:rsidRDefault="004012D2" w:rsidP="004012D2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4012D2" w:rsidRDefault="004012D2" w:rsidP="004012D2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Художественная литература.</w:t>
      </w:r>
    </w:p>
    <w:p w:rsidR="004012D2" w:rsidRDefault="004012D2" w:rsidP="004012D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И читайте как можно больше и чаще. Прививайте любовь к литературе, а через нее любовь к родному краю.</w:t>
      </w:r>
    </w:p>
    <w:p w:rsidR="004012D2" w:rsidRDefault="004012D2" w:rsidP="004012D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Дети с удовольствием слушают сказки В. Бианки о животных с </w:t>
      </w:r>
      <w:proofErr w:type="spellStart"/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заниматель-ными</w:t>
      </w:r>
      <w:proofErr w:type="spellEnd"/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сюжетами. </w:t>
      </w: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Это такие, как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«Кто чем поет»,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«Лесные домишки»,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«Сова»,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«Чей нос лучше?»,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«Хвосты»,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«Чьи это ноги?»,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«Лис и мышонок».</w:t>
      </w:r>
      <w:proofErr w:type="gramEnd"/>
    </w:p>
    <w:p w:rsidR="004012D2" w:rsidRDefault="004012D2" w:rsidP="004012D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Так, из сказки В. Ф.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Адаевского</w:t>
      </w:r>
      <w:proofErr w:type="spellEnd"/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«Мороз Иванович»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дети узнают о снежной корке, под которой трава сохраняется в любые морозы, а весной снова начинает </w:t>
      </w: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расти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как ни в чем не бывало.</w:t>
      </w:r>
    </w:p>
    <w:p w:rsidR="004012D2" w:rsidRDefault="004012D2" w:rsidP="004012D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Много интересного и поучительного содержат народные сказки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«Колобок»,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«Теремок»,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«Кот, петух и лиса»,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«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Заюшкина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избушка».</w:t>
      </w:r>
    </w:p>
    <w:p w:rsidR="004012D2" w:rsidRDefault="004012D2" w:rsidP="004012D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Стихи о природе – это первый шаг на пути познания окружающего мира.</w:t>
      </w:r>
    </w:p>
    <w:p w:rsidR="004012D2" w:rsidRDefault="004012D2" w:rsidP="004012D2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М.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Познанская</w:t>
      </w:r>
      <w:proofErr w:type="spellEnd"/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«Ромашка», Е. Серова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«Одуванчик», Ю. Капотов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«Листопад», И. Демьянов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«Осень», И.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Токмакова</w:t>
      </w:r>
      <w:proofErr w:type="spellEnd"/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«Осенние листья».</w:t>
      </w:r>
    </w:p>
    <w:p w:rsidR="004012D2" w:rsidRDefault="004012D2" w:rsidP="004012D2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Заготовка природного материала.</w:t>
      </w:r>
    </w:p>
    <w:p w:rsidR="004012D2" w:rsidRDefault="004012D2" w:rsidP="004012D2">
      <w:pPr>
        <w:ind w:firstLine="708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Заготовленный природный материал можно использовать в творческих работах. Чем разнообразнее материал, тем легче и интересней с ним работать. Листья можно использовать в аппликации. Шишки применить в работе с пластилином, делая разных зверушек. Собранные сухие корни, ветки, шишки, сучки имеют причудливую форму. Можно рассмотреть их и спросить ребенка: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«На что походе? Что напоминает?»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Это помогает развить память, мышление и воображение. </w:t>
      </w: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Сравнивая, дети вспоминают сказочных героев, фантазируют, придумывают, что из чего модно сделать, какую композицию</w:t>
      </w:r>
      <w:r>
        <w:rPr>
          <w:rFonts w:ascii="Comic Sans MS" w:hAnsi="Comic Sans MS" w:cs="Comic Sans MS"/>
          <w:sz w:val="28"/>
          <w:szCs w:val="28"/>
        </w:rPr>
        <w:t xml:space="preserve"> (с </w:t>
      </w:r>
      <w:proofErr w:type="spellStart"/>
      <w:r>
        <w:rPr>
          <w:rFonts w:ascii="Comic Sans MS" w:hAnsi="Comic Sans MS" w:cs="Comic Sans MS"/>
          <w:sz w:val="28"/>
          <w:szCs w:val="28"/>
        </w:rPr>
        <w:t>участием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 w:cs="Comic Sans MS"/>
          <w:sz w:val="28"/>
          <w:szCs w:val="28"/>
        </w:rPr>
        <w:t>человечков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 w:cs="Comic Sans MS"/>
          <w:sz w:val="28"/>
          <w:szCs w:val="28"/>
        </w:rPr>
        <w:t>зверей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 w:cs="Comic Sans MS"/>
          <w:sz w:val="28"/>
          <w:szCs w:val="28"/>
        </w:rPr>
        <w:t>птиц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 и т. п.)</w:t>
      </w:r>
      <w:proofErr w:type="gramEnd"/>
    </w:p>
    <w:p w:rsidR="004012D2" w:rsidRDefault="004012D2" w:rsidP="004012D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Старайтесь начинать каждое утро с улыбки и хорошего настроения, тогда и Вам, и Вашим детям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осенняя</w:t>
      </w:r>
      <w:r>
        <w:rPr>
          <w:rFonts w:ascii="Comic Sans MS" w:hAnsi="Comic Sans MS" w:cs="Comic Sans MS"/>
          <w:sz w:val="28"/>
          <w:szCs w:val="28"/>
        </w:rPr>
        <w:t> </w:t>
      </w:r>
      <w:r>
        <w:rPr>
          <w:rFonts w:ascii="Comic Sans MS" w:hAnsi="Comic Sans MS" w:cs="Comic Sans MS"/>
          <w:sz w:val="28"/>
          <w:szCs w:val="28"/>
          <w:lang w:val="ru-RU"/>
        </w:rPr>
        <w:t>депрессия не страшна!</w:t>
      </w:r>
    </w:p>
    <w:p w:rsidR="004012D2" w:rsidRDefault="004012D2" w:rsidP="004012D2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br w:type="page"/>
      </w:r>
    </w:p>
    <w:sectPr w:rsidR="004012D2" w:rsidSect="0079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012D2"/>
    <w:rsid w:val="004012D2"/>
    <w:rsid w:val="0079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2D2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2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semiHidden/>
    <w:rsid w:val="00401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2025-11-20T07:16:00Z</dcterms:created>
  <dcterms:modified xsi:type="dcterms:W3CDTF">2025-11-20T07:20:00Z</dcterms:modified>
</cp:coreProperties>
</file>